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45D7" w:rsidP="00E77D54" w:rsidRDefault="008145D7" w14:paraId="10A5EA27" w14:textId="498EF5BC">
      <w:pPr>
        <w:rPr>
          <w:szCs w:val="22"/>
        </w:rPr>
      </w:pPr>
      <w:r w:rsidRPr="00417E7F">
        <w:rPr>
          <w:szCs w:val="22"/>
        </w:rPr>
        <w:t xml:space="preserve">Příloha č. </w:t>
      </w:r>
      <w:r w:rsidRPr="00417E7F" w:rsidR="00417E7F">
        <w:rPr>
          <w:szCs w:val="22"/>
        </w:rPr>
        <w:t>8</w:t>
      </w:r>
      <w:r w:rsidRPr="00417E7F" w:rsidR="00332B68">
        <w:rPr>
          <w:szCs w:val="22"/>
        </w:rPr>
        <w:t xml:space="preserve"> </w:t>
      </w:r>
      <w:r w:rsidRPr="00417E7F" w:rsidR="00910A74">
        <w:rPr>
          <w:lang w:eastAsia="cs-CZ"/>
        </w:rPr>
        <w:t>Zadávací dokumentace</w:t>
      </w:r>
      <w:r>
        <w:rPr>
          <w:color w:val="FF0000"/>
          <w:szCs w:val="22"/>
        </w:rPr>
        <w:t xml:space="preserve"> </w:t>
      </w:r>
    </w:p>
    <w:p w:rsidR="008145D7" w:rsidP="00E77D54" w:rsidRDefault="008145D7" w14:paraId="10A5EA28" w14:textId="7A6C380E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:rsidRPr="000330A7" w:rsidR="00EC27E8" w:rsidP="00E77D54" w:rsidRDefault="00EC27E8" w14:paraId="33CD7652" w14:textId="77777777">
      <w:pPr>
        <w:spacing w:after="0" w:line="240" w:lineRule="auto"/>
        <w:rPr>
          <w:rStyle w:val="Kurzvatun"/>
          <w:rFonts w:eastAsiaTheme="minorHAnsi"/>
        </w:rPr>
      </w:pPr>
    </w:p>
    <w:p w:rsidRPr="005D1B7A" w:rsidR="008145D7" w:rsidP="00E77D54" w:rsidRDefault="008145D7" w14:paraId="10A5EA2B" w14:textId="37B4216A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:rsidR="008145D7" w:rsidP="00E77D54" w:rsidRDefault="008145D7" w14:paraId="10A5EA2C" w14:textId="1472AF29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Pr="00417E7F" w:rsidR="00EC27E8">
        <w:rPr>
          <w:rFonts w:eastAsia="Times New Roman" w:cs="Times New Roman"/>
          <w:bCs/>
          <w:highlight w:val="green"/>
          <w:lang w:eastAsia="cs-CZ"/>
        </w:rPr>
        <w:t>[</w:t>
      </w:r>
      <w:r w:rsidRPr="00C84E50" w:rsidR="00EC27E8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Pr="00417E7F" w:rsidR="00EC27E8">
        <w:rPr>
          <w:rFonts w:eastAsia="Times New Roman" w:cs="Times New Roman"/>
          <w:highlight w:val="green"/>
          <w:lang w:eastAsia="cs-CZ"/>
        </w:rPr>
        <w:t>]</w:t>
      </w:r>
    </w:p>
    <w:p w:rsidR="008145D7" w:rsidP="00E77D54" w:rsidRDefault="008145D7" w14:paraId="10A5EA2D" w14:textId="0EB66E98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417E7F" w:rsidR="00EC27E8">
        <w:rPr>
          <w:rFonts w:eastAsia="Times New Roman" w:cs="Times New Roman"/>
          <w:bCs/>
          <w:highlight w:val="green"/>
          <w:lang w:eastAsia="cs-CZ"/>
        </w:rPr>
        <w:t>[</w:t>
      </w:r>
      <w:r w:rsidRPr="00C84E50" w:rsidR="00EC27E8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Pr="00417E7F" w:rsidR="00EC27E8">
        <w:rPr>
          <w:rFonts w:eastAsia="Times New Roman" w:cs="Times New Roman"/>
          <w:highlight w:val="green"/>
          <w:lang w:eastAsia="cs-CZ"/>
        </w:rPr>
        <w:t>]</w:t>
      </w:r>
    </w:p>
    <w:p w:rsidR="008145D7" w:rsidP="00E77D54" w:rsidRDefault="008145D7" w14:paraId="10A5EA2E" w14:textId="07BD87A0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Pr="00417E7F" w:rsidR="00EC27E8">
        <w:rPr>
          <w:rFonts w:eastAsia="Times New Roman" w:cs="Times New Roman"/>
          <w:bCs/>
          <w:highlight w:val="green"/>
          <w:lang w:eastAsia="cs-CZ"/>
        </w:rPr>
        <w:t>[</w:t>
      </w:r>
      <w:r w:rsidRPr="00C84E50" w:rsidR="00EC27E8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Pr="00417E7F" w:rsidR="00EC27E8">
        <w:rPr>
          <w:rFonts w:eastAsia="Times New Roman" w:cs="Times New Roman"/>
          <w:highlight w:val="green"/>
          <w:lang w:eastAsia="cs-CZ"/>
        </w:rPr>
        <w:t>]</w:t>
      </w:r>
    </w:p>
    <w:p w:rsidR="008145D7" w:rsidP="000330A7" w:rsidRDefault="008145D7" w14:paraId="10A5EA2F" w14:textId="0D08C6C4">
      <w:pPr>
        <w:pStyle w:val="Zastoupen"/>
      </w:pPr>
      <w:r>
        <w:t>Zastoupen</w:t>
      </w:r>
      <w:r>
        <w:tab/>
      </w:r>
      <w:r>
        <w:tab/>
      </w:r>
      <w:r>
        <w:tab/>
      </w:r>
      <w:r w:rsidRPr="00417E7F" w:rsidR="00EC27E8">
        <w:rPr>
          <w:bCs/>
          <w:highlight w:val="green"/>
        </w:rPr>
        <w:t>[</w:t>
      </w:r>
      <w:r w:rsidRPr="00C84E50" w:rsidR="00EC27E8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Pr="00417E7F" w:rsidR="00EC27E8">
        <w:rPr>
          <w:highlight w:val="green"/>
        </w:rPr>
        <w:t>]</w:t>
      </w:r>
    </w:p>
    <w:p w:rsidR="005D1B7A" w:rsidP="00E77D54" w:rsidRDefault="005D1B7A" w14:paraId="5CA91735" w14:textId="77777777">
      <w:pPr>
        <w:spacing w:after="0" w:line="240" w:lineRule="auto"/>
        <w:rPr>
          <w:rFonts w:eastAsia="Times New Roman" w:cs="Times New Roman"/>
          <w:lang w:eastAsia="cs-CZ"/>
        </w:rPr>
      </w:pPr>
    </w:p>
    <w:p w:rsidR="005C48ED" w:rsidP="00E77D54" w:rsidRDefault="007F769F" w14:paraId="72FBFE42" w14:textId="7C4BF7BC">
      <w:pPr>
        <w:spacing w:line="240" w:lineRule="auto"/>
        <w:rPr>
          <w:rFonts w:eastAsia="Times New Roman" w:cs="Times New Roman"/>
          <w:lang w:eastAsia="cs-CZ"/>
        </w:rPr>
      </w:pPr>
      <w:r w:rsidRPr="6D755887" w:rsidR="007F769F">
        <w:rPr>
          <w:rFonts w:eastAsia="Times New Roman" w:cs="Times New Roman"/>
          <w:lang w:eastAsia="cs-CZ"/>
        </w:rPr>
        <w:t>k</w:t>
      </w:r>
      <w:r w:rsidRPr="6D755887" w:rsidR="008145D7">
        <w:rPr>
          <w:rFonts w:eastAsia="Times New Roman" w:cs="Times New Roman"/>
          <w:lang w:eastAsia="cs-CZ"/>
        </w:rPr>
        <w:t xml:space="preserve">terý podává </w:t>
      </w:r>
      <w:r w:rsidRPr="6D755887" w:rsidR="007F769F">
        <w:rPr>
          <w:rFonts w:eastAsia="Times New Roman" w:cs="Times New Roman"/>
          <w:lang w:eastAsia="cs-CZ"/>
        </w:rPr>
        <w:t>nabídku/</w:t>
      </w:r>
      <w:r w:rsidRPr="6D755887" w:rsidR="005C48ED">
        <w:rPr>
          <w:rFonts w:eastAsia="Times New Roman" w:cs="Times New Roman"/>
          <w:lang w:eastAsia="cs-CZ"/>
        </w:rPr>
        <w:t>žádost o ú</w:t>
      </w:r>
      <w:r w:rsidRPr="6D755887" w:rsidR="005C48ED">
        <w:rPr>
          <w:rFonts w:eastAsia="Times New Roman" w:cs="Times New Roman"/>
          <w:lang w:eastAsia="cs-CZ"/>
        </w:rPr>
        <w:t>čast v</w:t>
      </w:r>
      <w:r w:rsidRPr="6D755887" w:rsidR="00E77D54">
        <w:rPr>
          <w:rFonts w:eastAsia="Times New Roman" w:cs="Times New Roman"/>
          <w:lang w:eastAsia="cs-CZ"/>
        </w:rPr>
        <w:t> řízení na zadání</w:t>
      </w:r>
      <w:r w:rsidRPr="6D755887" w:rsidR="007F769F">
        <w:rPr>
          <w:rFonts w:eastAsia="Times New Roman" w:cs="Times New Roman"/>
          <w:lang w:eastAsia="cs-CZ"/>
        </w:rPr>
        <w:t> </w:t>
      </w:r>
      <w:r w:rsidRPr="6D755887" w:rsidR="00910A74">
        <w:rPr>
          <w:rFonts w:eastAsia="Times New Roman" w:cs="Times New Roman"/>
          <w:lang w:eastAsia="cs-CZ"/>
        </w:rPr>
        <w:t>na</w:t>
      </w:r>
      <w:r w:rsidRPr="6D755887" w:rsidR="008145D7">
        <w:rPr>
          <w:rFonts w:eastAsia="Times New Roman" w:cs="Times New Roman"/>
          <w:lang w:eastAsia="cs-CZ"/>
        </w:rPr>
        <w:t xml:space="preserve">dlimitní </w:t>
      </w:r>
      <w:r w:rsidRPr="6D755887" w:rsidR="001F103E">
        <w:rPr>
          <w:rFonts w:eastAsia="Times New Roman" w:cs="Times New Roman"/>
          <w:lang w:eastAsia="cs-CZ"/>
        </w:rPr>
        <w:t>sektorové veřejné zakázky</w:t>
      </w:r>
      <w:r w:rsidRPr="6D755887" w:rsidR="005C48ED">
        <w:rPr>
          <w:rFonts w:eastAsia="Times New Roman" w:cs="Times New Roman"/>
          <w:lang w:eastAsia="cs-CZ"/>
        </w:rPr>
        <w:t xml:space="preserve"> </w:t>
      </w:r>
      <w:r w:rsidRPr="6D755887" w:rsidR="008145D7">
        <w:rPr>
          <w:rFonts w:eastAsia="Times New Roman" w:cs="Times New Roman"/>
          <w:lang w:eastAsia="cs-CZ"/>
        </w:rPr>
        <w:t>s</w:t>
      </w:r>
      <w:r w:rsidRPr="6D755887" w:rsidR="00332B68">
        <w:rPr>
          <w:rFonts w:eastAsia="Times New Roman" w:cs="Times New Roman"/>
          <w:lang w:eastAsia="cs-CZ"/>
        </w:rPr>
        <w:t> </w:t>
      </w:r>
      <w:r w:rsidRPr="6D755887" w:rsidR="008145D7">
        <w:rPr>
          <w:rFonts w:eastAsia="Times New Roman" w:cs="Times New Roman"/>
          <w:lang w:eastAsia="cs-CZ"/>
        </w:rPr>
        <w:t xml:space="preserve">názvem </w:t>
      </w:r>
      <w:bookmarkStart w:name="_Toc403053768" w:id="0"/>
      <w:r w:rsidR="008145D7">
        <w:rPr/>
        <w:t>„</w:t>
      </w:r>
      <w:bookmarkEnd w:id="0"/>
      <w:r w:rsidRPr="6D755887" w:rsidR="00A77E0E">
        <w:rPr>
          <w:rStyle w:val="tun"/>
          <w:rFonts w:eastAsia="Verdana" w:eastAsiaTheme="minorAscii"/>
        </w:rPr>
        <w:t xml:space="preserve">Revize, údržba a opravy vozidel </w:t>
      </w:r>
      <w:r w:rsidRPr="6D755887" w:rsidR="00A77E0E">
        <w:rPr>
          <w:rStyle w:val="tun"/>
          <w:rFonts w:eastAsia="Verdana" w:eastAsiaTheme="minorAscii"/>
        </w:rPr>
        <w:t>MV</w:t>
      </w:r>
      <w:r w:rsidRPr="6D755887" w:rsidR="00D847C6">
        <w:rPr>
          <w:rStyle w:val="tun"/>
          <w:rFonts w:eastAsia="Verdana" w:eastAsiaTheme="minorAscii"/>
        </w:rPr>
        <w:t>TV 2</w:t>
      </w:r>
      <w:r w:rsidRPr="6D755887" w:rsidR="00A77E0E">
        <w:rPr>
          <w:rStyle w:val="tun"/>
          <w:rFonts w:eastAsia="Verdana" w:eastAsiaTheme="minorAscii"/>
        </w:rPr>
        <w:t>.</w:t>
      </w:r>
      <w:r w:rsidRPr="6D755887" w:rsidR="00D847C6">
        <w:rPr>
          <w:rStyle w:val="tun"/>
          <w:rFonts w:eastAsia="Verdana" w:eastAsiaTheme="minorAscii"/>
        </w:rPr>
        <w:t>3</w:t>
      </w:r>
      <w:r w:rsidR="008145D7">
        <w:rPr/>
        <w:t>“</w:t>
      </w:r>
      <w:r w:rsidRPr="6D755887" w:rsidR="008145D7">
        <w:rPr>
          <w:rFonts w:eastAsia="Times New Roman" w:cs="Times New Roman"/>
          <w:lang w:eastAsia="cs-CZ"/>
        </w:rPr>
        <w:t xml:space="preserve">, </w:t>
      </w:r>
      <w:r w:rsidRPr="6D755887" w:rsidR="00E77D54">
        <w:rPr>
          <w:rFonts w:eastAsia="Times New Roman" w:cs="Times New Roman"/>
          <w:lang w:eastAsia="cs-CZ"/>
        </w:rPr>
        <w:t>(</w:t>
      </w:r>
      <w:r w:rsidRPr="6D755887" w:rsidR="00332B68">
        <w:rPr>
          <w:rFonts w:eastAsia="Times New Roman" w:cs="Times New Roman"/>
          <w:lang w:eastAsia="cs-CZ"/>
        </w:rPr>
        <w:t>dá</w:t>
      </w:r>
      <w:r w:rsidRPr="6D755887" w:rsidR="00332B68">
        <w:rPr>
          <w:rFonts w:eastAsia="Times New Roman" w:cs="Times New Roman"/>
          <w:lang w:eastAsia="cs-CZ"/>
        </w:rPr>
        <w:t>le jen „</w:t>
      </w:r>
      <w:r w:rsidRPr="6D755887" w:rsidR="00332B68">
        <w:rPr>
          <w:rStyle w:val="Kurzvatun"/>
          <w:rFonts w:eastAsia="Verdana" w:eastAsiaTheme="minorAscii"/>
        </w:rPr>
        <w:t>Veřejná zakázka</w:t>
      </w:r>
      <w:r w:rsidRPr="6D755887" w:rsidR="00332B68">
        <w:rPr>
          <w:rFonts w:eastAsia="Times New Roman" w:cs="Times New Roman"/>
          <w:lang w:eastAsia="cs-CZ"/>
        </w:rPr>
        <w:t>“</w:t>
      </w:r>
      <w:r w:rsidRPr="6D755887" w:rsidR="00E77D54">
        <w:rPr>
          <w:rFonts w:eastAsia="Times New Roman" w:cs="Times New Roman"/>
          <w:lang w:eastAsia="cs-CZ"/>
        </w:rPr>
        <w:t xml:space="preserve"> a </w:t>
      </w:r>
      <w:r w:rsidR="00E77D54">
        <w:rPr/>
        <w:t>„</w:t>
      </w:r>
      <w:r w:rsidRPr="6D755887" w:rsidR="00E77D54">
        <w:rPr>
          <w:rStyle w:val="Kurzvatun"/>
          <w:rFonts w:eastAsia="Verdana" w:eastAsiaTheme="minorAscii"/>
        </w:rPr>
        <w:t>Zadávací řízení</w:t>
      </w:r>
      <w:r w:rsidR="00E77D54">
        <w:rPr/>
        <w:t>“</w:t>
      </w:r>
      <w:r w:rsidRPr="6D755887" w:rsidR="00E77D54">
        <w:rPr>
          <w:rFonts w:eastAsia="Times New Roman" w:cs="Times New Roman"/>
          <w:lang w:eastAsia="cs-CZ"/>
        </w:rPr>
        <w:t>)</w:t>
      </w:r>
      <w:r w:rsidRPr="6D755887" w:rsidR="00332B68">
        <w:rPr>
          <w:rFonts w:eastAsia="Times New Roman" w:cs="Times New Roman"/>
          <w:lang w:eastAsia="cs-CZ"/>
        </w:rPr>
        <w:t>,</w:t>
      </w:r>
      <w:r w:rsidRPr="6D755887" w:rsidR="008145D7">
        <w:rPr>
          <w:rFonts w:eastAsia="Times New Roman" w:cs="Times New Roman"/>
          <w:lang w:eastAsia="cs-CZ"/>
        </w:rPr>
        <w:t xml:space="preserve"> tímto čestně prohlašuje, že</w:t>
      </w:r>
      <w:r w:rsidRPr="6D755887" w:rsidR="005C48ED">
        <w:rPr>
          <w:rFonts w:eastAsia="Times New Roman" w:cs="Times New Roman"/>
          <w:lang w:eastAsia="cs-CZ"/>
        </w:rPr>
        <w:t>:</w:t>
      </w:r>
    </w:p>
    <w:p w:rsidR="00AC5572" w:rsidP="000330A7" w:rsidRDefault="00AC5572" w14:paraId="66019DC5" w14:textId="281D9BCC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:rsidR="005C48ED" w:rsidP="000330A7" w:rsidRDefault="00247FAF" w14:paraId="34C5D1A3" w14:textId="011F00B1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Pr="00247FAF" w:rsidR="00525B63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Pr="00247FAF" w:rsidR="004539CD">
        <w:rPr>
          <w:rFonts w:eastAsia="Calibri" w:cs="Times New Roman"/>
        </w:rPr>
        <w:t xml:space="preserve"> </w:t>
      </w:r>
      <w:r w:rsidRPr="00247FAF" w:rsidR="004539CD">
        <w:t>dle článku 5k nařízení Rady (EU) č. 833/2014 ze dne 31. července 2014</w:t>
      </w:r>
      <w:r w:rsidRPr="00EB54C9" w:rsidR="004539CD">
        <w:t xml:space="preserve"> o omezujících opatřeních vzhledem k činnostem Ruska destabilizujícím situaci na Ukrajině, ve znění pozdějších předpisů</w:t>
      </w:r>
      <w:r w:rsidR="00AC5572">
        <w:t>,</w:t>
      </w:r>
    </w:p>
    <w:p w:rsidRPr="007F769F" w:rsidR="00525B63" w:rsidP="000330A7" w:rsidRDefault="00247FAF" w14:paraId="7283F39D" w14:textId="42F0D974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Pr="00EB54C9" w:rsidR="006B4846">
        <w:t>nařízení Rady (EU) č. 269/2014</w:t>
      </w:r>
      <w:r w:rsidR="00EC27E8">
        <w:t xml:space="preserve"> anebo osobami dle </w:t>
      </w:r>
      <w:r w:rsidRPr="00EC27E8" w:rsid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Pr="000330A7" w:rsidR="00D0077C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EB54C9" w:rsidR="006B4846">
        <w:t xml:space="preserve"> </w:t>
      </w:r>
      <w:r w:rsidR="006B4846">
        <w:t>(</w:t>
      </w:r>
      <w:r w:rsidRPr="000330A7" w:rsidR="006B4846">
        <w:rPr>
          <w:rStyle w:val="tun"/>
          <w:rFonts w:eastAsiaTheme="minorHAnsi"/>
        </w:rPr>
        <w:t>tzv. sankční seznamy</w:t>
      </w:r>
      <w:r w:rsidR="006B4846">
        <w:t>)</w:t>
      </w:r>
      <w:r w:rsidRPr="007F769F" w:rsidR="00525B63">
        <w:rPr>
          <w:rFonts w:eastAsia="Calibri" w:cs="Times New Roman"/>
        </w:rPr>
        <w:t>.</w:t>
      </w:r>
    </w:p>
    <w:p w:rsidR="005D1B7A" w:rsidP="00E77D54" w:rsidRDefault="005D1B7A" w14:paraId="2E539D49" w14:textId="77777777">
      <w:pPr>
        <w:spacing w:line="240" w:lineRule="auto"/>
        <w:rPr>
          <w:rFonts w:eastAsia="Calibri" w:cs="Times New Roman"/>
        </w:rPr>
      </w:pPr>
    </w:p>
    <w:p w:rsidRPr="007F769F" w:rsidR="005C48ED" w:rsidP="00E77D54" w:rsidRDefault="005C48ED" w14:paraId="7F7342D2" w14:textId="12C1C29C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Pr="00247FAF" w:rsidR="006B4846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Pr="00247FAF" w:rsidR="006B4846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Pr="007F769F" w:rsidR="00E77D54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Pr="007F769F" w:rsidR="00E77D54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Pr="007F769F" w:rsidR="00E77D54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Pr="000330A7" w:rsidR="005228E7">
        <w:rPr>
          <w:rStyle w:val="tun"/>
          <w:rFonts w:eastAsia="Calibri"/>
        </w:rPr>
        <w:t>do 3 pracovních dnů</w:t>
      </w:r>
      <w:r w:rsidRPr="002904AF" w:rsidR="005228E7">
        <w:rPr>
          <w:rFonts w:eastAsia="Calibri" w:cs="Times New Roman"/>
          <w:b/>
        </w:rPr>
        <w:t xml:space="preserve"> </w:t>
      </w:r>
      <w:r w:rsidRPr="002904AF" w:rsidR="005228E7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Pr="007F769F" w:rsidR="00332B68">
        <w:rPr>
          <w:rFonts w:eastAsia="Calibri" w:cs="Times New Roman"/>
        </w:rPr>
        <w:t xml:space="preserve"> Veřejné zakázky.</w:t>
      </w:r>
    </w:p>
    <w:p w:rsidRPr="00A035EA" w:rsidR="00A2562F" w:rsidP="00E77D54" w:rsidRDefault="00A2562F" w14:paraId="7369393B" w14:textId="77777777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:rsidR="008145D7" w:rsidP="000330A7" w:rsidRDefault="008145D7" w14:paraId="10A5EA36" w14:textId="3A556EF0">
      <w:pPr>
        <w:pStyle w:val="Mstoaas"/>
      </w:pPr>
      <w:r>
        <w:t xml:space="preserve">V </w:t>
      </w:r>
      <w:r w:rsidRPr="00417E7F" w:rsidR="00EC27E8">
        <w:rPr>
          <w:bCs/>
          <w:highlight w:val="green"/>
        </w:rPr>
        <w:t>[</w:t>
      </w:r>
      <w:r w:rsidRPr="00C84E50" w:rsidR="00EC27E8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Pr="00417E7F" w:rsidR="00EC27E8">
        <w:rPr>
          <w:highlight w:val="green"/>
        </w:rPr>
        <w:t>]</w:t>
      </w:r>
      <w:r>
        <w:t xml:space="preserve"> dne </w:t>
      </w:r>
      <w:r w:rsidRPr="00417E7F" w:rsidR="00EC27E8">
        <w:rPr>
          <w:bCs/>
          <w:highlight w:val="green"/>
        </w:rPr>
        <w:t>[</w:t>
      </w:r>
      <w:r w:rsidRPr="00C84E50" w:rsidR="00EC27E8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Pr="00417E7F" w:rsidR="00EC27E8">
        <w:rPr>
          <w:highlight w:val="green"/>
        </w:rPr>
        <w:t>]</w:t>
      </w:r>
    </w:p>
    <w:p w:rsidR="008145D7" w:rsidP="008145D7" w:rsidRDefault="008145D7" w14:paraId="10A5EA37" w14:textId="6505F73E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:rsidR="00E77D54" w:rsidP="008145D7" w:rsidRDefault="00E77D54" w14:paraId="30EAED60" w14:textId="0AB9F9FE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:rsidR="008145D7" w:rsidP="008145D7" w:rsidRDefault="008145D7" w14:paraId="10A5EA38" w14:textId="7777777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:rsidR="008145D7" w:rsidP="008145D7" w:rsidRDefault="008145D7" w14:paraId="10A5EA39" w14:textId="7777777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:rsidRPr="008145D7" w:rsidR="009F392E" w:rsidP="008145D7" w:rsidRDefault="009F392E" w14:paraId="10A5EA3A" w14:textId="77777777"/>
    <w:sectPr w:rsidRPr="008145D7" w:rsidR="009F392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E2015" w:rsidP="00962258" w:rsidRDefault="008E2015" w14:paraId="725AC1D5" w14:textId="77777777">
      <w:pPr>
        <w:spacing w:after="0" w:line="240" w:lineRule="auto"/>
      </w:pPr>
      <w:r>
        <w:separator/>
      </w:r>
    </w:p>
  </w:endnote>
  <w:endnote w:type="continuationSeparator" w:id="0">
    <w:p w:rsidR="008E2015" w:rsidP="00962258" w:rsidRDefault="008E2015" w14:paraId="6CDBBC0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10A5EA48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10A5EA44" w14:textId="68106972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10A5EA45" w14:textId="7777777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10A5EA46" w14:textId="77777777">
          <w:pPr>
            <w:pStyle w:val="Zpat"/>
          </w:pPr>
        </w:p>
      </w:tc>
      <w:tc>
        <w:tcPr>
          <w:tcW w:w="2921" w:type="dxa"/>
        </w:tcPr>
        <w:p w:rsidR="00F1715C" w:rsidP="00D831A3" w:rsidRDefault="00F1715C" w14:paraId="10A5EA47" w14:textId="77777777">
          <w:pPr>
            <w:pStyle w:val="Zpat"/>
          </w:pPr>
        </w:p>
      </w:tc>
    </w:tr>
  </w:tbl>
  <w:p w:rsidRPr="00B8518B" w:rsidR="00F1715C" w:rsidP="00B8518B" w:rsidRDefault="00F1715C" w14:paraId="10A5EA49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9E9F3D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993D9C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 w14:paraId="10A5EA5B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460660" w:rsidRDefault="00F1715C" w14:paraId="10A5EA54" w14:textId="478DB0E5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460660" w:rsidRDefault="00F1715C" w14:paraId="10A5EA55" w14:textId="77777777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:rsidR="00F1715C" w:rsidP="00460660" w:rsidRDefault="00F1715C" w14:paraId="10A5EA56" w14:textId="77777777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460660" w:rsidRDefault="00F1715C" w14:paraId="10A5EA57" w14:textId="77777777">
          <w:pPr>
            <w:pStyle w:val="Zpat"/>
          </w:pPr>
          <w:r>
            <w:t>Sídlo: Dlážděná 1003/7, 110 00 Praha 1</w:t>
          </w:r>
        </w:p>
        <w:p w:rsidR="00F1715C" w:rsidP="00460660" w:rsidRDefault="00F1715C" w14:paraId="10A5EA58" w14:textId="77777777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:rsidR="00F1715C" w:rsidP="00460660" w:rsidRDefault="00DF09FD" w14:paraId="10A5EA59" w14:textId="5C528FA1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:rsidR="00F1715C" w:rsidP="00460660" w:rsidRDefault="00F1715C" w14:paraId="10A5EA5A" w14:textId="77777777">
          <w:pPr>
            <w:pStyle w:val="Zpat"/>
          </w:pPr>
        </w:p>
      </w:tc>
    </w:tr>
  </w:tbl>
  <w:p w:rsidRPr="00B8518B" w:rsidR="00F1715C" w:rsidP="00460660" w:rsidRDefault="00F1715C" w14:paraId="10A5EA5C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0542F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80CF7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10A5EA5D" w14:textId="77777777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E2015" w:rsidP="00962258" w:rsidRDefault="008E2015" w14:paraId="745D58FB" w14:textId="77777777">
      <w:pPr>
        <w:spacing w:after="0" w:line="240" w:lineRule="auto"/>
      </w:pPr>
      <w:r>
        <w:separator/>
      </w:r>
    </w:p>
  </w:footnote>
  <w:footnote w:type="continuationSeparator" w:id="0">
    <w:p w:rsidR="008E2015" w:rsidP="00962258" w:rsidRDefault="008E2015" w14:paraId="6ACD59A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17E7F" w:rsidRDefault="00417E7F" w14:paraId="324DE581" w14:textId="48D2180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0A5EA42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10A5EA3F" w14:textId="7DD3FE5C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10A5EA40" w14:textId="7777777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0A5EA41" w14:textId="77777777">
          <w:pPr>
            <w:pStyle w:val="Druhdokumentu"/>
          </w:pPr>
        </w:p>
      </w:tc>
    </w:tr>
  </w:tbl>
  <w:p w:rsidRPr="00D6163D" w:rsidR="00F1715C" w:rsidRDefault="00F1715C" w14:paraId="10A5EA43" w14:textId="77777777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10A5EA4D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10A5EA4A" w14:textId="5A18A08C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10A5EA4B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10A5EA4C" w14:textId="77777777">
          <w:pPr>
            <w:pStyle w:val="Druhdokumentu"/>
          </w:pPr>
        </w:p>
      </w:tc>
    </w:tr>
    <w:tr w:rsidR="009F392E" w:rsidTr="00895406" w14:paraId="10A5EA51" w14:textId="77777777">
      <w:trPr>
        <w:trHeight w:val="1077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9F392E" w:rsidP="00FC6389" w:rsidRDefault="009F392E" w14:paraId="10A5EA4E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9F392E" w:rsidP="00FC6389" w:rsidRDefault="009F392E" w14:paraId="10A5EA4F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9F392E" w:rsidP="00FC6389" w:rsidRDefault="009F392E" w14:paraId="10A5EA50" w14:textId="77777777">
          <w:pPr>
            <w:pStyle w:val="Druhdokumentu"/>
          </w:pPr>
        </w:p>
      </w:tc>
    </w:tr>
  </w:tbl>
  <w:p w:rsidRPr="00D6163D" w:rsidR="00F1715C" w:rsidP="00FC6389" w:rsidRDefault="00F5558F" w14:paraId="10A5EA52" w14:textId="77777777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10A5EA53" w14:textId="77777777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 w:ascii="Verdana" w:hAnsi="Verdana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24FE9"/>
    <w:rsid w:val="000330A7"/>
    <w:rsid w:val="00041F25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56408"/>
    <w:rsid w:val="001605B9"/>
    <w:rsid w:val="00170EC5"/>
    <w:rsid w:val="001747C1"/>
    <w:rsid w:val="00184743"/>
    <w:rsid w:val="00186208"/>
    <w:rsid w:val="001C1C15"/>
    <w:rsid w:val="001F103E"/>
    <w:rsid w:val="00207DF5"/>
    <w:rsid w:val="002434CB"/>
    <w:rsid w:val="00247FAF"/>
    <w:rsid w:val="00280E07"/>
    <w:rsid w:val="002904AF"/>
    <w:rsid w:val="002C31BF"/>
    <w:rsid w:val="002D08B1"/>
    <w:rsid w:val="002E0CD7"/>
    <w:rsid w:val="002E5F57"/>
    <w:rsid w:val="00317055"/>
    <w:rsid w:val="00332B68"/>
    <w:rsid w:val="00341DCF"/>
    <w:rsid w:val="00357BC6"/>
    <w:rsid w:val="003956C6"/>
    <w:rsid w:val="00417E7F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158E2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31F70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44018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A4206"/>
    <w:rsid w:val="008B34A6"/>
    <w:rsid w:val="008D03B9"/>
    <w:rsid w:val="008E2015"/>
    <w:rsid w:val="008F18D6"/>
    <w:rsid w:val="008F7CCD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A641E"/>
    <w:rsid w:val="009B14A9"/>
    <w:rsid w:val="009B2E97"/>
    <w:rsid w:val="009E07F4"/>
    <w:rsid w:val="009F392E"/>
    <w:rsid w:val="00A2562F"/>
    <w:rsid w:val="00A262EA"/>
    <w:rsid w:val="00A6177B"/>
    <w:rsid w:val="00A66136"/>
    <w:rsid w:val="00A77E0E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7481"/>
    <w:rsid w:val="00B8518B"/>
    <w:rsid w:val="00BD7E91"/>
    <w:rsid w:val="00BE39B2"/>
    <w:rsid w:val="00C02D0A"/>
    <w:rsid w:val="00C03A6E"/>
    <w:rsid w:val="00C17A08"/>
    <w:rsid w:val="00C31A98"/>
    <w:rsid w:val="00C44F6A"/>
    <w:rsid w:val="00C47AE3"/>
    <w:rsid w:val="00C663C6"/>
    <w:rsid w:val="00C76D6D"/>
    <w:rsid w:val="00CD1FC4"/>
    <w:rsid w:val="00D0077C"/>
    <w:rsid w:val="00D21061"/>
    <w:rsid w:val="00D4108E"/>
    <w:rsid w:val="00D6163D"/>
    <w:rsid w:val="00D62090"/>
    <w:rsid w:val="00D73D46"/>
    <w:rsid w:val="00D831A3"/>
    <w:rsid w:val="00D847C6"/>
    <w:rsid w:val="00D87A1C"/>
    <w:rsid w:val="00DC75F3"/>
    <w:rsid w:val="00DD46F3"/>
    <w:rsid w:val="00DE2E75"/>
    <w:rsid w:val="00DE56F2"/>
    <w:rsid w:val="00DF09FD"/>
    <w:rsid w:val="00DF116D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6D75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ZpatChar" w:customStyle="1">
    <w:name w:val="Zápatí Char"/>
    <w:basedOn w:val="Standardnpsmoodstavce"/>
    <w:link w:val="Zpat"/>
    <w:uiPriority w:val="99"/>
    <w:rsid w:val="00895406"/>
    <w:rPr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C663C6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3Char" w:customStyle="1">
    <w:name w:val="Nadpis 3 Char"/>
    <w:basedOn w:val="Standardnpsmoodstavce"/>
    <w:link w:val="Nadpis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link w:val="Nadpis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styleId="CittChar" w:customStyle="1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styleId="ZkladntextChar" w:customStyle="1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styleId="Zkladntext-prvnodsazenChar" w:customStyle="1">
    <w:name w:val="Základní text - první odsazený Char"/>
    <w:basedOn w:val="ZkladntextChar"/>
    <w:link w:val="Zkladntext-prvnodsazen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PodnadpisChar" w:customStyle="1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VrazncittChar" w:customStyle="1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ZhlavzprvyChar" w:customStyle="1">
    <w:name w:val="Záhlaví zprávy Char"/>
    <w:basedOn w:val="Standardnpsmoodstavce"/>
    <w:link w:val="Zhlavzprvy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ln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styleId="tun" w:customStyle="1">
    <w:name w:val="tučně"/>
    <w:basedOn w:val="Standardnpsmoodstavce"/>
    <w:uiPriority w:val="1"/>
    <w:qFormat/>
    <w:rsid w:val="00C663C6"/>
    <w:rPr>
      <w:rFonts w:ascii="Verdana" w:hAnsi="Verdana" w:eastAsia="Times New Roman" w:cs="Times New Roman"/>
      <w:b/>
      <w:sz w:val="18"/>
      <w:lang w:eastAsia="cs-CZ"/>
    </w:rPr>
  </w:style>
  <w:style w:type="character" w:styleId="Kurzvatun" w:customStyle="1">
    <w:name w:val="Kurzíva tučně"/>
    <w:basedOn w:val="tun"/>
    <w:uiPriority w:val="1"/>
    <w:qFormat/>
    <w:rsid w:val="00C663C6"/>
    <w:rPr>
      <w:rFonts w:ascii="Verdana" w:hAnsi="Verdana" w:eastAsia="Times New Roman" w:cs="Times New Roman"/>
      <w:b/>
      <w:i/>
      <w:sz w:val="18"/>
      <w:lang w:eastAsia="cs-CZ"/>
    </w:rPr>
  </w:style>
  <w:style w:type="paragraph" w:styleId="Mstoaas" w:customStyle="1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styleId="MstoaasChar" w:customStyle="1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styleId="aodst" w:customStyle="1">
    <w:name w:val="a) odst."/>
    <w:basedOn w:val="Normln"/>
    <w:link w:val="aodstChar"/>
    <w:qFormat/>
    <w:rsid w:val="00C663C6"/>
    <w:pPr>
      <w:numPr>
        <w:numId w:val="34"/>
      </w:numPr>
    </w:pPr>
  </w:style>
  <w:style w:type="character" w:styleId="aodstChar" w:customStyle="1">
    <w:name w:val="a) odst. Char"/>
    <w:basedOn w:val="Standardnpsmoodstavce"/>
    <w:link w:val="aodst"/>
    <w:rsid w:val="00C663C6"/>
  </w:style>
  <w:style w:type="paragraph" w:styleId="Zastoupen" w:customStyle="1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TaxCatchAll xmlns="1163b7e6-025a-48d9-b2b6-6783d387a986" xsi:nil="true"/>
    <lcf76f155ced4ddcb4097134ff3c332f xmlns="fe25674c-bbd3-486d-a358-51f3cef109e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88C12C5490D0448842422FF635EA2B" ma:contentTypeVersion="13" ma:contentTypeDescription="Vytvoří nový dokument" ma:contentTypeScope="" ma:versionID="97618451c4d62f7dd7483c2bb582a452">
  <xsd:schema xmlns:xsd="http://www.w3.org/2001/XMLSchema" xmlns:xs="http://www.w3.org/2001/XMLSchema" xmlns:p="http://schemas.microsoft.com/office/2006/metadata/properties" xmlns:ns2="fe25674c-bbd3-486d-a358-51f3cef109e7" xmlns:ns3="1163b7e6-025a-48d9-b2b6-6783d387a986" targetNamespace="http://schemas.microsoft.com/office/2006/metadata/properties" ma:root="true" ma:fieldsID="99a8b1be2bc2a617915735f692c8250e" ns2:_="" ns3:_="">
    <xsd:import namespace="fe25674c-bbd3-486d-a358-51f3cef109e7"/>
    <xsd:import namespace="1163b7e6-025a-48d9-b2b6-6783d387a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5674c-bbd3-486d-a358-51f3cef10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3b7e6-025a-48d9-b2b6-6783d387a9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39b05d-e79d-4b78-a24a-a89db65b0895}" ma:internalName="TaxCatchAll" ma:showField="CatchAllData" ma:web="1163b7e6-025a-48d9-b2b6-6783d387a9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1163b7e6-025a-48d9-b2b6-6783d387a986"/>
    <ds:schemaRef ds:uri="fe25674c-bbd3-486d-a358-51f3cef109e7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C44566-3313-4420-A788-E293E67F927E}"/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hlavickovy-papir</ap:Template>
  <ap:Application>Microsoft Word for the web</ap:Application>
  <ap:DocSecurity>0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Herdová Veronika, DiS.</dc:creator>
  <lastModifiedBy>Sukup Richard, Mgr.</lastModifiedBy>
  <revision>8</revision>
  <lastPrinted>2026-03-09T13:46:00.0000000Z</lastPrinted>
  <dcterms:created xsi:type="dcterms:W3CDTF">2025-10-22T05:53:00.0000000Z</dcterms:created>
  <dcterms:modified xsi:type="dcterms:W3CDTF">2026-07-01T11:54:21.4299080Z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0x010100C588C12C5490D0448842422FF635EA2B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